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2E" w:rsidRDefault="00902D2E" w:rsidP="00902D2E">
      <w:pPr>
        <w:pStyle w:val="printredaction-line"/>
        <w:rPr>
          <w:rFonts w:ascii="Georgia" w:hAnsi="Georgia"/>
        </w:rPr>
      </w:pPr>
      <w:r>
        <w:rPr>
          <w:rFonts w:ascii="Georgia" w:hAnsi="Georgia"/>
        </w:rPr>
        <w:t>Редакция от 31 мар 2017</w:t>
      </w:r>
    </w:p>
    <w:p w:rsidR="00902D2E" w:rsidRDefault="00902D2E" w:rsidP="00902D2E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10.12.2013 № 1324</w:t>
      </w:r>
    </w:p>
    <w:p w:rsidR="00902D2E" w:rsidRDefault="00902D2E" w:rsidP="00902D2E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показателей деятельности образовательной организации, подлежащей самообследованию</w:t>
      </w:r>
    </w:p>
    <w:p w:rsidR="00902D2E" w:rsidRDefault="00902D2E" w:rsidP="00902D2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hyperlink r:id="rId4" w:anchor="/document/99/902389617/XA00M3C2MC/" w:history="1">
        <w:r>
          <w:rPr>
            <w:rStyle w:val="a4"/>
            <w:rFonts w:ascii="Georgia" w:hAnsi="Georgia"/>
          </w:rPr>
          <w:t>пунктом 3 части 2 статьи 29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2013, № 19, ст.2326; № 23, ст.2878; № 30, ст.4036; № 48, ст.6165) и </w:t>
      </w:r>
      <w:hyperlink r:id="rId5" w:anchor="/document/99/499024581/XA00M6Q2MH/" w:history="1">
        <w:r>
          <w:rPr>
            <w:rStyle w:val="a4"/>
            <w:rFonts w:ascii="Georgia" w:hAnsi="Georgia"/>
          </w:rPr>
          <w:t>подпунктом 5.2.15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 xml:space="preserve">, утвержденного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ст.4702),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приказываю: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Утвердить: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показатели деятельности дошкольной образовательной организации, подлежащей самообследованию (</w:t>
      </w:r>
      <w:hyperlink r:id="rId7" w:anchor="/document/99/499066471/XA00LTK2M0/" w:tgtFrame="_self" w:history="1">
        <w:r>
          <w:rPr>
            <w:rStyle w:val="a4"/>
            <w:rFonts w:ascii="Georgia" w:hAnsi="Georgia"/>
          </w:rPr>
          <w:t>приложение № 1</w:t>
        </w:r>
      </w:hyperlink>
      <w:r>
        <w:rPr>
          <w:rFonts w:ascii="Georgia" w:hAnsi="Georgia"/>
        </w:rPr>
        <w:t>);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показатели деятельности общеобразовательной организации, подлежащей самообследованию (</w:t>
      </w:r>
      <w:hyperlink r:id="rId8" w:anchor="/document/99/499066471/XA00LU62M3/" w:tgtFrame="_self" w:history="1">
        <w:r>
          <w:rPr>
            <w:rStyle w:val="a4"/>
            <w:rFonts w:ascii="Georgia" w:hAnsi="Georgia"/>
          </w:rPr>
          <w:t>приложение № 2</w:t>
        </w:r>
      </w:hyperlink>
      <w:r>
        <w:rPr>
          <w:rFonts w:ascii="Georgia" w:hAnsi="Georgia"/>
        </w:rPr>
        <w:t>);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показатели деятельности профессиональной образовательной организации, подлежащей самообследованию (</w:t>
      </w:r>
      <w:hyperlink r:id="rId9" w:anchor="/document/99/499066471/XA00LUO2M6/" w:tgtFrame="_self" w:history="1">
        <w:r>
          <w:rPr>
            <w:rStyle w:val="a4"/>
            <w:rFonts w:ascii="Georgia" w:hAnsi="Georgia"/>
          </w:rPr>
          <w:t>приложение № 3</w:t>
        </w:r>
      </w:hyperlink>
      <w:r>
        <w:rPr>
          <w:rFonts w:ascii="Georgia" w:hAnsi="Georgia"/>
        </w:rPr>
        <w:t>);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показатели деятельности образовательной организации высшего образования, подлежащей самообследованию (</w:t>
      </w:r>
      <w:hyperlink r:id="rId10" w:anchor="/document/99/499066471/XA00LVA2M9/" w:tgtFrame="_self" w:history="1">
        <w:r>
          <w:rPr>
            <w:rStyle w:val="a4"/>
            <w:rFonts w:ascii="Georgia" w:hAnsi="Georgia"/>
          </w:rPr>
          <w:t>приложение № 4</w:t>
        </w:r>
      </w:hyperlink>
      <w:r>
        <w:rPr>
          <w:rFonts w:ascii="Georgia" w:hAnsi="Georgia"/>
        </w:rPr>
        <w:t>);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показатели деятельности организации дополнительного образования, подлежащей самообследованию (</w:t>
      </w:r>
      <w:hyperlink r:id="rId11" w:anchor="/document/99/499066471/XA00LVS2MC/" w:tgtFrame="_self" w:history="1">
        <w:r>
          <w:rPr>
            <w:rStyle w:val="a4"/>
            <w:rFonts w:ascii="Georgia" w:hAnsi="Georgia"/>
          </w:rPr>
          <w:t>приложение № 5</w:t>
        </w:r>
      </w:hyperlink>
      <w:r>
        <w:rPr>
          <w:rFonts w:ascii="Georgia" w:hAnsi="Georgia"/>
        </w:rPr>
        <w:t>);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показатели деятельности организации дополнительного профессионального образования, подлежащей самообследованию (</w:t>
      </w:r>
      <w:hyperlink r:id="rId12" w:anchor="/document/99/499066471/XA00M262MM/" w:tgtFrame="_self" w:history="1">
        <w:r>
          <w:rPr>
            <w:rStyle w:val="a4"/>
            <w:rFonts w:ascii="Georgia" w:hAnsi="Georgia"/>
          </w:rPr>
          <w:t>приложение № 6</w:t>
        </w:r>
      </w:hyperlink>
      <w:r>
        <w:rPr>
          <w:rFonts w:ascii="Georgia" w:hAnsi="Georgia"/>
        </w:rPr>
        <w:t>).</w:t>
      </w:r>
    </w:p>
    <w:p w:rsidR="00902D2E" w:rsidRDefault="00902D2E" w:rsidP="00902D2E">
      <w:pPr>
        <w:spacing w:after="223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  <w:t>Д.Ливанов</w:t>
      </w:r>
    </w:p>
    <w:p w:rsidR="00902D2E" w:rsidRDefault="00902D2E" w:rsidP="00902D2E">
      <w:pPr>
        <w:spacing w:after="223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>28 января 2014 года,</w:t>
      </w:r>
      <w:r>
        <w:rPr>
          <w:rFonts w:ascii="Helvetica" w:hAnsi="Helvetica" w:cs="Helvetica"/>
          <w:sz w:val="20"/>
          <w:szCs w:val="20"/>
        </w:rPr>
        <w:br/>
        <w:t xml:space="preserve">регистрационный № 31135 </w:t>
      </w:r>
    </w:p>
    <w:p w:rsidR="00902D2E" w:rsidRDefault="00902D2E" w:rsidP="00902D2E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Приложение № 1 </w:t>
      </w:r>
      <w:r>
        <w:rPr>
          <w:rStyle w:val="btn"/>
          <w:rFonts w:ascii="Georgia" w:hAnsi="Georgia"/>
          <w:vanish/>
        </w:rPr>
        <w:t>3</w:t>
      </w:r>
    </w:p>
    <w:p w:rsidR="00902D2E" w:rsidRDefault="00902D2E" w:rsidP="00902D2E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Показатели деятельности дошкольной образовательной организации, подлежащей самообследованию</w:t>
      </w:r>
      <w:r>
        <w:rPr>
          <w:rStyle w:val="btn"/>
          <w:rFonts w:ascii="Georgia" w:eastAsia="Times New Roman" w:hAnsi="Georgia"/>
          <w:vanish/>
        </w:rPr>
        <w:t>3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7"/>
        <w:gridCol w:w="6153"/>
        <w:gridCol w:w="2285"/>
      </w:tblGrid>
      <w:tr w:rsidR="00902D2E" w:rsidTr="004630CC">
        <w:tc>
          <w:tcPr>
            <w:tcW w:w="924" w:type="dxa"/>
            <w:vAlign w:val="center"/>
            <w:hideMark/>
          </w:tcPr>
          <w:p w:rsidR="00902D2E" w:rsidRDefault="00902D2E" w:rsidP="004630CC">
            <w:pPr>
              <w:rPr>
                <w:rFonts w:ascii="Georgia" w:eastAsia="Times New Roman" w:hAnsi="Georgia"/>
              </w:rPr>
            </w:pPr>
          </w:p>
        </w:tc>
        <w:tc>
          <w:tcPr>
            <w:tcW w:w="702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Единица измерения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В семейной дошкольной группе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В режиме круглосуточного пребывания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присмотру и уходу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день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человек/человек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Музыкального руководителя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Инструктора по физической культуре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Учителя-логопеда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Учителя-дефектолога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Педагога-психолога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кв.м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кв.м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Наличие физкультурного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Наличие музыкального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</w:tbl>
    <w:p w:rsidR="00902D2E" w:rsidRDefault="00902D2E" w:rsidP="00902D2E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Style w:val="btn"/>
          <w:rFonts w:ascii="Georgia" w:hAnsi="Georgia"/>
          <w:vanish/>
        </w:rPr>
        <w:t>2</w:t>
      </w:r>
    </w:p>
    <w:p w:rsidR="00902D2E" w:rsidRDefault="00902D2E" w:rsidP="00902D2E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Показатели деятельности общеобразовательной организации, подлежащей самообследованию</w:t>
      </w:r>
      <w:r>
        <w:rPr>
          <w:rStyle w:val="btn"/>
          <w:rFonts w:ascii="Georgia" w:eastAsia="Times New Roman" w:hAnsi="Georgia"/>
          <w:vanish/>
        </w:rPr>
        <w:t>2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8"/>
        <w:gridCol w:w="6275"/>
        <w:gridCol w:w="2162"/>
      </w:tblGrid>
      <w:tr w:rsidR="00902D2E" w:rsidTr="004630CC">
        <w:tc>
          <w:tcPr>
            <w:tcW w:w="924" w:type="dxa"/>
            <w:vAlign w:val="center"/>
            <w:hideMark/>
          </w:tcPr>
          <w:p w:rsidR="00902D2E" w:rsidRDefault="00902D2E" w:rsidP="004630CC">
            <w:pPr>
              <w:rPr>
                <w:rFonts w:ascii="Georgia" w:eastAsia="Times New Roman" w:hAnsi="Georgia"/>
              </w:rPr>
            </w:pPr>
          </w:p>
        </w:tc>
        <w:tc>
          <w:tcPr>
            <w:tcW w:w="702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Единица измерения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 </w:t>
            </w:r>
          </w:p>
          <w:p w:rsidR="00902D2E" w:rsidRDefault="00902D2E" w:rsidP="004630CC">
            <w:pPr>
              <w:rPr>
                <w:rFonts w:eastAsia="Times New Roman"/>
              </w:rPr>
            </w:pPr>
            <w:r>
              <w:rPr>
                <w:rStyle w:val="btn"/>
                <w:rFonts w:eastAsia="Times New Roman"/>
                <w:vanish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балл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балл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балл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балл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Федерального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1.19.3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Международного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lastRenderedPageBreak/>
              <w:t xml:space="preserve">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lastRenderedPageBreak/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 медиатекой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кв.м </w:t>
            </w:r>
          </w:p>
        </w:tc>
      </w:tr>
    </w:tbl>
    <w:p w:rsidR="00902D2E" w:rsidRDefault="00902D2E" w:rsidP="00902D2E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Приложение № 3</w:t>
      </w:r>
      <w:r>
        <w:rPr>
          <w:rStyle w:val="btn"/>
          <w:rFonts w:ascii="Georgia" w:hAnsi="Georgia"/>
          <w:vanish/>
        </w:rPr>
        <w:t>1</w:t>
      </w:r>
    </w:p>
    <w:p w:rsidR="00902D2E" w:rsidRDefault="00902D2E" w:rsidP="00902D2E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Показатели деятельности профессиональной образовательной организации, подлежащей самообследованию</w:t>
      </w:r>
      <w:r>
        <w:rPr>
          <w:rStyle w:val="btn"/>
          <w:rFonts w:ascii="Georgia" w:eastAsia="Times New Roman" w:hAnsi="Georgia"/>
          <w:vanish/>
        </w:rPr>
        <w:t>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8"/>
        <w:gridCol w:w="6275"/>
        <w:gridCol w:w="2162"/>
      </w:tblGrid>
      <w:tr w:rsidR="00902D2E" w:rsidTr="004630CC">
        <w:tc>
          <w:tcPr>
            <w:tcW w:w="924" w:type="dxa"/>
            <w:vAlign w:val="center"/>
            <w:hideMark/>
          </w:tcPr>
          <w:p w:rsidR="00902D2E" w:rsidRDefault="00902D2E" w:rsidP="004630CC">
            <w:pPr>
              <w:rPr>
                <w:rFonts w:ascii="Georgia" w:eastAsia="Times New Roman" w:hAnsi="Georgia"/>
              </w:rPr>
            </w:pPr>
          </w:p>
        </w:tc>
        <w:tc>
          <w:tcPr>
            <w:tcW w:w="702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Единица измерения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реализуемых образовательных программ среднего профессионального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 студентов (курсантов), зачисленных на первый курс на очную форму обучения, за отчетный период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 </w:t>
            </w:r>
          </w:p>
        </w:tc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docexpired"/>
            </w:pPr>
            <w:r>
              <w:t xml:space="preserve">Подпункт утратил силу с 31 марта 2017 года - </w:t>
            </w:r>
            <w:hyperlink r:id="rId13" w:anchor="/document/99/420394336/XA00LUO2M6/" w:history="1">
              <w:r>
                <w:rPr>
                  <w:rStyle w:val="a4"/>
                </w:rPr>
                <w:t>приказ Минобрнауки России от 15 февраля 2017 года № 136</w:t>
              </w:r>
            </w:hyperlink>
            <w:r>
              <w:t xml:space="preserve">. - См. </w:t>
            </w:r>
            <w:hyperlink r:id="rId14" w:anchor="/document/99/420394452/XA00LUO2M6/" w:history="1">
              <w:r>
                <w:rPr>
                  <w:rStyle w:val="a4"/>
                </w:rPr>
                <w:t>предыдущую редакцию</w:t>
              </w:r>
            </w:hyperlink>
            <w:r>
              <w:t>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студентов (курсантов) образовательной организации, обучающихся в филиале образовательной организации (далее - филиал)*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     </w:t>
            </w:r>
          </w:p>
          <w:p w:rsidR="00902D2E" w:rsidRDefault="00902D2E" w:rsidP="004630CC">
            <w:pPr>
              <w:spacing w:after="240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Заполняется для каждого филиала отдельно.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Финансово-экономическая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Доходы образовательной организации по всем видам финансового обеспечения (деятельности) в расчете на одного 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Доходы образовательной организации из средств от приносящей доход деятельности в расчете на одного 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103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(Строка в редакции, введенной в действие с 31 марта 2017 года </w:t>
            </w:r>
            <w:hyperlink r:id="rId15" w:anchor="/document/99/420394336/XA00LVA2M9/" w:history="1">
              <w:r>
                <w:rPr>
                  <w:rStyle w:val="a4"/>
                </w:rPr>
                <w:t>приказом Минобрнауки России от 15 февраля 2017 года № 136</w:t>
              </w:r>
            </w:hyperlink>
            <w:r>
              <w:t xml:space="preserve">. - См. </w:t>
            </w:r>
            <w:hyperlink r:id="rId16" w:anchor="/document/99/420394452/XA00LUO2M6/" w:history="1">
              <w:r>
                <w:rPr>
                  <w:rStyle w:val="a4"/>
                </w:rPr>
                <w:t>предыдущую редакцию</w:t>
              </w:r>
            </w:hyperlink>
            <w:r>
              <w:t>)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кв.м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Обучение инвалидов и лиц с ограниченными возможностями здоровья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Общее количество адаптированных образовательных программ среднего профессионального образования,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4.3.3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4.5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4.6.1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4.6.2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4.6.3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>человек/%</w:t>
            </w:r>
          </w:p>
        </w:tc>
      </w:tr>
      <w:tr w:rsidR="00902D2E" w:rsidTr="004630CC">
        <w:tc>
          <w:tcPr>
            <w:tcW w:w="103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br/>
              <w:t>     </w:t>
            </w:r>
          </w:p>
          <w:p w:rsidR="00902D2E" w:rsidRDefault="00902D2E" w:rsidP="004630CC">
            <w:pPr>
              <w:rPr>
                <w:rFonts w:eastAsia="Times New Roman"/>
              </w:rPr>
            </w:pPr>
            <w:r>
              <w:rPr>
                <w:rStyle w:val="btn"/>
                <w:rFonts w:eastAsia="Times New Roman"/>
                <w:vanish/>
              </w:rPr>
              <w:t>1</w:t>
            </w:r>
          </w:p>
        </w:tc>
      </w:tr>
    </w:tbl>
    <w:p w:rsidR="00902D2E" w:rsidRDefault="00902D2E" w:rsidP="00902D2E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Приложение № 4</w:t>
      </w:r>
      <w:r>
        <w:rPr>
          <w:rStyle w:val="btn"/>
          <w:rFonts w:ascii="Georgia" w:hAnsi="Georgia"/>
          <w:vanish/>
        </w:rPr>
        <w:t>3</w:t>
      </w:r>
    </w:p>
    <w:p w:rsidR="00902D2E" w:rsidRDefault="00902D2E" w:rsidP="00902D2E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4. </w:t>
      </w:r>
      <w:r>
        <w:rPr>
          <w:rStyle w:val="docsupplement-name"/>
          <w:rFonts w:ascii="Georgia" w:eastAsia="Times New Roman" w:hAnsi="Georgia"/>
        </w:rPr>
        <w:t>Показатели деятельности образовательной организации высшего образования, подлежащей самообследованию</w:t>
      </w:r>
      <w:r>
        <w:rPr>
          <w:rStyle w:val="btn"/>
          <w:rFonts w:ascii="Georgia" w:eastAsia="Times New Roman" w:hAnsi="Georgia"/>
          <w:vanish/>
        </w:rPr>
        <w:t>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97"/>
        <w:gridCol w:w="6240"/>
        <w:gridCol w:w="2218"/>
      </w:tblGrid>
      <w:tr w:rsidR="00902D2E" w:rsidTr="004630CC">
        <w:tc>
          <w:tcPr>
            <w:tcW w:w="924" w:type="dxa"/>
            <w:vAlign w:val="center"/>
            <w:hideMark/>
          </w:tcPr>
          <w:p w:rsidR="00902D2E" w:rsidRDefault="00902D2E" w:rsidP="004630CC">
            <w:pPr>
              <w:rPr>
                <w:rFonts w:ascii="Georgia" w:eastAsia="Times New Roman" w:hAnsi="Georgia"/>
              </w:rPr>
            </w:pPr>
          </w:p>
        </w:tc>
        <w:tc>
          <w:tcPr>
            <w:tcW w:w="702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Единица измерения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баллы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балл студентов (курсантов), принятых по результатам дополнительных вступительных испытаний на первый курс на обучение по очной форме по </w:t>
            </w:r>
            <w:r>
              <w:lastRenderedPageBreak/>
              <w:t xml:space="preserve">программам бакалавриата и специалитета по договору об образовании на обучение по образовательным программам высшего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lastRenderedPageBreak/>
              <w:t xml:space="preserve">баллы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баллы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обучение по программам </w:t>
            </w:r>
            <w:r>
              <w:lastRenderedPageBreak/>
              <w:t xml:space="preserve">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lastRenderedPageBreak/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студентов образовательной организации, обучающихся в филиале образовательной организации (далее - филиал)*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     </w:t>
            </w:r>
          </w:p>
          <w:p w:rsidR="00902D2E" w:rsidRDefault="00902D2E" w:rsidP="004630CC">
            <w:pPr>
              <w:spacing w:after="240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Заполняется для каждого филиала отдельно.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Научно-исследовательская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цитирований в индексируемой системе цитирования Web of Science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цитирований в индексируемой системе цитирования Scopus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цитирований в Российском индексе научного цитирования (далее - РИНЦ)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статей в научной периодике, индексируемой в системе цитирования Web of Science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статей в научной периодике, индексируемой в системе цитирования Scopus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публикаций в РИНЦ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2.9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доходов от НИОКР в общих доходах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лицензионных соглашений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научно-педагогических работников, имеющих ученую степень кандидата и доктора наук в общей численности научно-педагогических работников филиала (без совместителей и работающих по договорам гражданско-правового характера)*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     </w:t>
            </w:r>
          </w:p>
          <w:p w:rsidR="00902D2E" w:rsidRDefault="00902D2E" w:rsidP="004630CC">
            <w:pPr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Заполняется для каждого филиала отдельно.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научных журналов, в том числе электронных, издаваемых образовательной организацией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2.19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грантов за отчетный период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Международная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иностранных студентов (курсантов) (кроме стран Содружества Независимых Государств (далее - СНГ),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 за </w:t>
            </w:r>
            <w:r>
              <w:lastRenderedPageBreak/>
              <w:t>рубежом не менее семестра (триместра), в общей численности студентов (курсантов)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lastRenderedPageBreak/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Объем средств, полученных образовательной организацией на выполнение НИОКР от иностранных граждан и иностранных юридических лиц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Объем средств от образовательной деятельности, полученных образовательной организацией от иностранных граждан и иностранных юридических лиц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Финансово-экономическая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103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(Строка в редакции, введенной в действие с 31 марта 2017 года </w:t>
            </w:r>
            <w:hyperlink r:id="rId17" w:anchor="/document/99/420394336/XA00M2O2MP/" w:history="1">
              <w:r>
                <w:rPr>
                  <w:rStyle w:val="a4"/>
                </w:rPr>
                <w:t>приказом Минобрнауки России от 15 февраля 2017 года № 136</w:t>
              </w:r>
            </w:hyperlink>
            <w:r>
              <w:t xml:space="preserve">. - См. </w:t>
            </w:r>
            <w:hyperlink r:id="rId18" w:anchor="/document/99/420394452/XA00LVA2M9/" w:history="1">
              <w:r>
                <w:rPr>
                  <w:rStyle w:val="a4"/>
                </w:rPr>
                <w:t>предыдущую редакцию</w:t>
              </w:r>
            </w:hyperlink>
            <w:r>
              <w:t>)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кв.м.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5.1.1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Имеющихся у образовательной организации на праве собственности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кв.м.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5.1.2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Закрепленных за образовательной организацией на праве оперативного управления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кв.м.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5.1.3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Предоставленных образовательной организации в аренду, безвозмездное пользование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кв.м.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стоимости оборудования (не старше 5 лет) образовательной организации в общей стоимости оборудования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5.4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5.5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5.6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Обучение инвалидов и лиц с ограниченными возможностями здоровья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Общее количество адаптированных образовательных программ высшего образования,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программ бакалавриата и программ специалитета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программ магистратуры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инвалидов и лиц с ограниченными возможностями здоровья, обучающихся по программам бакалавриата и программам специалитета,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6.3.3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6.4.2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инвалидов и лиц с ограниченными возможностями здоровья, обучающихся по программам магистратуры,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6.6.1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6.6.2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очно-заочной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6.6.3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по заочной форме обучения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</w:t>
            </w:r>
            <w:r>
              <w:br/>
              <w:t>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</w:t>
            </w:r>
            <w:r>
              <w:br/>
              <w:t xml:space="preserve">в общей численности профессорско-преподавательского состава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6.7.2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>человек/%</w:t>
            </w:r>
          </w:p>
        </w:tc>
      </w:tr>
      <w:tr w:rsidR="00902D2E" w:rsidTr="004630CC">
        <w:tc>
          <w:tcPr>
            <w:tcW w:w="103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br/>
              <w:t>     </w:t>
            </w:r>
          </w:p>
          <w:p w:rsidR="00902D2E" w:rsidRDefault="00902D2E" w:rsidP="004630CC">
            <w:pPr>
              <w:rPr>
                <w:rFonts w:eastAsia="Times New Roman"/>
              </w:rPr>
            </w:pPr>
            <w:r>
              <w:rPr>
                <w:rStyle w:val="btn"/>
                <w:rFonts w:eastAsia="Times New Roman"/>
                <w:vanish/>
              </w:rPr>
              <w:t>1</w:t>
            </w:r>
          </w:p>
        </w:tc>
      </w:tr>
    </w:tbl>
    <w:p w:rsidR="00902D2E" w:rsidRDefault="00902D2E" w:rsidP="00902D2E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Приложение № 5 </w:t>
      </w:r>
    </w:p>
    <w:p w:rsidR="00902D2E" w:rsidRDefault="00902D2E" w:rsidP="00902D2E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Показатели деятельности организации дополнительного образования, подлежащей самообследованию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8"/>
        <w:gridCol w:w="6275"/>
        <w:gridCol w:w="2162"/>
      </w:tblGrid>
      <w:tr w:rsidR="00902D2E" w:rsidTr="004630CC">
        <w:tc>
          <w:tcPr>
            <w:tcW w:w="924" w:type="dxa"/>
            <w:vAlign w:val="center"/>
            <w:hideMark/>
          </w:tcPr>
          <w:p w:rsidR="00902D2E" w:rsidRDefault="00902D2E" w:rsidP="004630CC">
            <w:pPr>
              <w:rPr>
                <w:rFonts w:ascii="Georgia" w:eastAsia="Times New Roman" w:hAnsi="Georgia"/>
              </w:rPr>
            </w:pPr>
          </w:p>
        </w:tc>
        <w:tc>
          <w:tcPr>
            <w:tcW w:w="702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Единица измерения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численность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Детей дошкольного возраста (3-7 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Детей младшего школьного возраста (7-11 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Детей среднего школьного возраста (11-15 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Детей старшего школьного возраста (15-17 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Учащиеся с ограниченными возможностями здоровья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Дети-сироты, дети, оставшиеся без попечения родителей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Дети-мигранты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Дети, попавшие в трудную жизненную ситуацию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муниципальном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межрегиональном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федеральном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международном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муниципальном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межрегиональном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федеральном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международном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Муниципального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Межрегионального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1.10.4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Федерального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Международного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муниципальном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межрегиональном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федеральном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 международном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Общая численность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1.17.2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За 3 года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За отчетный период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Учебный класс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Лаборатория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Мастерская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Танцевальный класс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Спортивный зал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Бассейн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Актовый зал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Концертный зал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2.3.3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Игровое помещение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Наличие загородных оздоровительных лагерей, баз отдыха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2.6.1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2.6.2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 медиатекой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2.6.3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2.6.4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2.6.5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да/нет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</w:tbl>
    <w:p w:rsidR="00902D2E" w:rsidRDefault="00902D2E" w:rsidP="00902D2E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Приложение № 6 </w:t>
      </w:r>
    </w:p>
    <w:p w:rsidR="00902D2E" w:rsidRDefault="00902D2E" w:rsidP="00902D2E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6. </w:t>
      </w:r>
      <w:r>
        <w:rPr>
          <w:rStyle w:val="docsupplement-name"/>
          <w:rFonts w:ascii="Georgia" w:eastAsia="Times New Roman" w:hAnsi="Georgia"/>
        </w:rPr>
        <w:t>Показатели деятельности организации дополнительного профессионального образования, подлежащей самообследованию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9"/>
        <w:gridCol w:w="6223"/>
        <w:gridCol w:w="2213"/>
      </w:tblGrid>
      <w:tr w:rsidR="00902D2E" w:rsidTr="004630CC">
        <w:tc>
          <w:tcPr>
            <w:tcW w:w="924" w:type="dxa"/>
            <w:vAlign w:val="center"/>
            <w:hideMark/>
          </w:tcPr>
          <w:p w:rsidR="00902D2E" w:rsidRDefault="00902D2E" w:rsidP="004630CC">
            <w:pPr>
              <w:rPr>
                <w:rFonts w:ascii="Georgia" w:eastAsia="Times New Roman" w:hAnsi="Georgia"/>
              </w:rPr>
            </w:pPr>
          </w:p>
        </w:tc>
        <w:tc>
          <w:tcPr>
            <w:tcW w:w="702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902D2E" w:rsidRDefault="00902D2E" w:rsidP="00463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Единица измерения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Программ повышения квалификации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Программ профессиональной переподготовки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разработанных дополнительных профессиональных программ за отчетный период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1.5.1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Программ повышения квалификации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Программ профессиональной переподготовки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</w:t>
            </w:r>
            <w:r>
              <w:br/>
              <w:t xml:space="preserve">профессиональных программ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человек/%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Средний возраст штатных научно-педагогических работников организации дополнительного профессионального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лет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Научно-исследовательская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цитирований в индексируемой системе цитирования Web of Science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цитирований в индексируемой системе цитирования Scopus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цитирований в РИНЦ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статей в научной периодике, индексируемой в системе цитирования Web of Science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статей в научной периодике, индексируемой в системе цитирования Scopus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публикаций в РИНЦ в расчете на 100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Общий объем НИОКР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доходов от НИОКР в общих доходах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проведенных международных и всероссийских (межрегиональных) научных семинаров и конференций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подготовленных научных и научно-педагогических кадров высшей квалификации за отчетный период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человек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2.14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чел./%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2.15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Число научных журналов, в том числе электронных, издаваемых образовательной организацией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Финансово-экономическая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3.3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тыс.руб.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/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кв.м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Имеющихся у образовательной организации на праве собственности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кв.м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Закрепленных за образовательной организацией на праве оперативного управления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кв.м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Предоставленных образовательной организации в аренду, безвозмездное пользование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кв.м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t xml:space="preserve">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единиц </w:t>
            </w:r>
          </w:p>
        </w:tc>
      </w:tr>
      <w:tr w:rsidR="00902D2E" w:rsidTr="004630C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align-center"/>
            </w:pPr>
            <w:r>
              <w:lastRenderedPageBreak/>
              <w:t xml:space="preserve">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 xml:space="preserve">Численность/удельный вес численности слушателей, проживающих в общежитиях, в общей численности слушателей, нуждающихся в общежитиях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02D2E" w:rsidRDefault="00902D2E" w:rsidP="004630CC">
            <w:pPr>
              <w:pStyle w:val="formattext"/>
            </w:pPr>
            <w:r>
              <w:t>%</w:t>
            </w:r>
          </w:p>
        </w:tc>
      </w:tr>
    </w:tbl>
    <w:p w:rsidR="00902D2E" w:rsidRDefault="00902D2E" w:rsidP="00902D2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06.03.2018</w:t>
      </w:r>
    </w:p>
    <w:p w:rsidR="00CD7EC0" w:rsidRDefault="00CD7EC0">
      <w:bookmarkStart w:id="0" w:name="_GoBack"/>
      <w:bookmarkEnd w:id="0"/>
    </w:p>
    <w:sectPr w:rsidR="00CD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67"/>
    <w:rsid w:val="008C1E67"/>
    <w:rsid w:val="00902D2E"/>
    <w:rsid w:val="00C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1C61E-4CCC-49E1-A6BA-5E6A461B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2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2D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2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2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02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D2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902D2E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902D2E"/>
    <w:pPr>
      <w:spacing w:after="223"/>
      <w:jc w:val="both"/>
    </w:pPr>
    <w:rPr>
      <w:vanish/>
    </w:rPr>
  </w:style>
  <w:style w:type="paragraph" w:customStyle="1" w:styleId="footer">
    <w:name w:val="footer"/>
    <w:basedOn w:val="a"/>
    <w:rsid w:val="00902D2E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902D2E"/>
    <w:pPr>
      <w:spacing w:after="223"/>
      <w:jc w:val="both"/>
    </w:pPr>
  </w:style>
  <w:style w:type="character" w:customStyle="1" w:styleId="docreferences">
    <w:name w:val="doc__references"/>
    <w:basedOn w:val="a0"/>
    <w:rsid w:val="00902D2E"/>
    <w:rPr>
      <w:vanish/>
      <w:webHidden w:val="0"/>
      <w:specVanish w:val="0"/>
    </w:rPr>
  </w:style>
  <w:style w:type="paragraph" w:customStyle="1" w:styleId="content1">
    <w:name w:val="content1"/>
    <w:basedOn w:val="a"/>
    <w:rsid w:val="00902D2E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902D2E"/>
    <w:pPr>
      <w:spacing w:after="223"/>
      <w:jc w:val="both"/>
    </w:pPr>
  </w:style>
  <w:style w:type="paragraph" w:customStyle="1" w:styleId="align-center">
    <w:name w:val="align-center"/>
    <w:basedOn w:val="a"/>
    <w:rsid w:val="00902D2E"/>
    <w:pPr>
      <w:spacing w:after="223"/>
      <w:jc w:val="center"/>
    </w:pPr>
  </w:style>
  <w:style w:type="paragraph" w:customStyle="1" w:styleId="align-right">
    <w:name w:val="align-right"/>
    <w:basedOn w:val="a"/>
    <w:rsid w:val="00902D2E"/>
    <w:pPr>
      <w:spacing w:after="223"/>
      <w:jc w:val="right"/>
    </w:pPr>
  </w:style>
  <w:style w:type="paragraph" w:customStyle="1" w:styleId="align-left">
    <w:name w:val="align-left"/>
    <w:basedOn w:val="a"/>
    <w:rsid w:val="00902D2E"/>
    <w:pPr>
      <w:spacing w:after="223"/>
    </w:pPr>
  </w:style>
  <w:style w:type="paragraph" w:customStyle="1" w:styleId="doc-parttypetitle">
    <w:name w:val="doc-part_type_title"/>
    <w:basedOn w:val="a"/>
    <w:rsid w:val="00902D2E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902D2E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902D2E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902D2E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902D2E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902D2E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902D2E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902D2E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902D2E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902D2E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902D2E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902D2E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902D2E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902D2E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rsid w:val="00902D2E"/>
    <w:pPr>
      <w:spacing w:before="223" w:after="223"/>
      <w:jc w:val="both"/>
    </w:pPr>
  </w:style>
  <w:style w:type="paragraph" w:customStyle="1" w:styleId="docquestion">
    <w:name w:val="doc__question"/>
    <w:basedOn w:val="a"/>
    <w:rsid w:val="00902D2E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902D2E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902D2E"/>
    <w:pPr>
      <w:spacing w:after="223"/>
      <w:jc w:val="both"/>
    </w:pPr>
  </w:style>
  <w:style w:type="paragraph" w:customStyle="1" w:styleId="docexpired">
    <w:name w:val="doc__expired"/>
    <w:basedOn w:val="a"/>
    <w:rsid w:val="00902D2E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902D2E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902D2E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902D2E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sid w:val="00902D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2D2E"/>
    <w:rPr>
      <w:color w:val="800080"/>
      <w:u w:val="single"/>
    </w:rPr>
  </w:style>
  <w:style w:type="character" w:customStyle="1" w:styleId="btn">
    <w:name w:val="btn"/>
    <w:basedOn w:val="a0"/>
    <w:rsid w:val="00902D2E"/>
  </w:style>
  <w:style w:type="character" w:customStyle="1" w:styleId="docsupplement-number">
    <w:name w:val="doc__supplement-number"/>
    <w:basedOn w:val="a0"/>
    <w:rsid w:val="00902D2E"/>
  </w:style>
  <w:style w:type="character" w:customStyle="1" w:styleId="docsupplement-name">
    <w:name w:val="doc__supplement-name"/>
    <w:basedOn w:val="a0"/>
    <w:rsid w:val="00902D2E"/>
  </w:style>
  <w:style w:type="paragraph" w:customStyle="1" w:styleId="formattext">
    <w:name w:val="formattext"/>
    <w:basedOn w:val="a"/>
    <w:rsid w:val="00902D2E"/>
    <w:pPr>
      <w:spacing w:after="223"/>
      <w:jc w:val="both"/>
    </w:pPr>
  </w:style>
  <w:style w:type="character" w:customStyle="1" w:styleId="bl-anchors">
    <w:name w:val="bl-anchors"/>
    <w:basedOn w:val="a0"/>
    <w:rsid w:val="00902D2E"/>
  </w:style>
  <w:style w:type="character" w:customStyle="1" w:styleId="docnote-number">
    <w:name w:val="doc__note-number"/>
    <w:basedOn w:val="a0"/>
    <w:rsid w:val="00902D2E"/>
  </w:style>
  <w:style w:type="character" w:customStyle="1" w:styleId="docnote-text">
    <w:name w:val="doc__note-text"/>
    <w:basedOn w:val="a0"/>
    <w:rsid w:val="0090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18" Type="http://schemas.openxmlformats.org/officeDocument/2006/relationships/hyperlink" Target="http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17" Type="http://schemas.openxmlformats.org/officeDocument/2006/relationships/hyperlink" Target="http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obraz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openxmlformats.org/officeDocument/2006/relationships/hyperlink" Target="http://1obraz.ru/" TargetMode="External"/><Relationship Id="rId10" Type="http://schemas.openxmlformats.org/officeDocument/2006/relationships/hyperlink" Target="http://1obraz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1obraz.ru/" TargetMode="Externa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9252</Words>
  <Characters>52737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2018-03-06T08:57:00Z</dcterms:created>
  <dcterms:modified xsi:type="dcterms:W3CDTF">2018-03-06T08:57:00Z</dcterms:modified>
</cp:coreProperties>
</file>